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beforeLines="100" w:afterLines="50"/>
        <w:jc w:val="center"/>
        <w:outlineLvl w:val="0"/>
        <w:rPr>
          <w:rFonts w:hint="default" w:ascii="黑体" w:hAnsi="黑体" w:eastAsia="黑体" w:cs="宋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112"/>
      <w:r>
        <w:rPr>
          <w:rFonts w:hint="eastAsia" w:ascii="黑体" w:hAnsi="黑体" w:eastAsia="黑体" w:cs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电子商务专业</w:t>
      </w:r>
      <w:bookmarkEnd w:id="0"/>
      <w:r>
        <w:rPr>
          <w:rFonts w:hint="eastAsia" w:ascii="黑体" w:hAnsi="黑体" w:eastAsia="黑体" w:cs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ascii="黑体" w:hAnsi="黑体" w:eastAsia="黑体" w:cs="宋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专业教学计划</w:t>
      </w:r>
    </w:p>
    <w:p>
      <w:pPr>
        <w:widowControl/>
        <w:spacing w:beforeLines="100" w:afterLines="50"/>
        <w:jc w:val="left"/>
        <w:rPr>
          <w:rFonts w:ascii="黑体" w:hAnsi="黑体" w:eastAsia="黑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一、专业名称（中/英文）、专业代码、学科门类</w:t>
      </w:r>
    </w:p>
    <w:p>
      <w:pPr>
        <w:widowControl/>
        <w:tabs>
          <w:tab w:val="left" w:pos="360"/>
        </w:tabs>
        <w:spacing w:line="400" w:lineRule="exac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专业名称：电子商务/Electronic Commerce</w:t>
      </w:r>
    </w:p>
    <w:p>
      <w:pPr>
        <w:widowControl/>
        <w:tabs>
          <w:tab w:val="left" w:pos="360"/>
        </w:tabs>
        <w:spacing w:line="400" w:lineRule="exac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专业代码：120801</w:t>
      </w:r>
    </w:p>
    <w:p>
      <w:pPr>
        <w:widowControl/>
        <w:tabs>
          <w:tab w:val="left" w:pos="360"/>
        </w:tabs>
        <w:spacing w:line="400" w:lineRule="exac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学科门类：1208 电子商务类</w:t>
      </w:r>
    </w:p>
    <w:p>
      <w:pPr>
        <w:widowControl/>
        <w:spacing w:beforeLines="100" w:afterLines="50"/>
        <w:jc w:val="left"/>
        <w:rPr>
          <w:rFonts w:ascii="黑体" w:hAnsi="黑体" w:eastAsia="黑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二、学制</w:t>
      </w:r>
    </w:p>
    <w:p>
      <w:pPr>
        <w:widowControl/>
        <w:tabs>
          <w:tab w:val="left" w:pos="360"/>
        </w:tabs>
        <w:spacing w:line="400" w:lineRule="exac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基本学制四年，在此基础上实行弹性学习年限</w:t>
      </w:r>
    </w:p>
    <w:p>
      <w:pPr>
        <w:widowControl/>
        <w:spacing w:beforeLines="100" w:afterLines="50"/>
        <w:jc w:val="left"/>
        <w:rPr>
          <w:rFonts w:hint="eastAsia" w:ascii="黑体" w:hAnsi="黑体" w:eastAsia="黑体" w:cs="宋体"/>
          <w:sz w:val="24"/>
          <w:shd w:val="clear" w:color="auto" w:fill="FFFFFF"/>
          <w:lang w:val="en-US" w:eastAsia="zh-CN"/>
        </w:rPr>
      </w:pPr>
      <w:r>
        <w:rPr>
          <w:rFonts w:hint="eastAsia" w:ascii="黑体" w:hAnsi="黑体" w:eastAsia="黑体" w:cs="宋体"/>
          <w:sz w:val="24"/>
          <w:shd w:val="clear" w:color="auto" w:fill="FFFFFF"/>
          <w:lang w:val="en-US" w:eastAsia="zh-CN"/>
        </w:rPr>
        <w:t>三、电子商务</w:t>
      </w:r>
      <w:r>
        <w:rPr>
          <w:rFonts w:hint="eastAsia" w:ascii="黑体" w:hAnsi="黑体" w:eastAsia="黑体" w:cs="宋体"/>
          <w:sz w:val="24"/>
          <w:shd w:val="clear" w:color="auto" w:fill="FFFFFF"/>
        </w:rPr>
        <w:t>专业学程安排</w:t>
      </w:r>
      <w:r>
        <w:rPr>
          <w:rFonts w:hint="eastAsia" w:ascii="黑体" w:hAnsi="黑体" w:eastAsia="黑体" w:cs="宋体"/>
          <w:sz w:val="24"/>
          <w:shd w:val="clear" w:color="auto" w:fill="FFFFFF"/>
          <w:lang w:val="en-US" w:eastAsia="zh-CN"/>
        </w:rPr>
        <w:t>表</w:t>
      </w:r>
    </w:p>
    <w:p>
      <w:pPr>
        <w:widowControl/>
        <w:spacing w:beforeLines="100" w:afterLines="50"/>
        <w:jc w:val="center"/>
        <w:rPr>
          <w:rFonts w:ascii="黑体" w:hAnsi="黑体" w:eastAsia="黑体" w:cs="宋体"/>
          <w:sz w:val="18"/>
          <w:szCs w:val="18"/>
          <w:shd w:val="clear" w:color="auto" w:fill="FFFFFF"/>
        </w:rPr>
      </w:pPr>
      <w:r>
        <w:rPr>
          <w:rFonts w:hint="eastAsia" w:ascii="黑体" w:hAnsi="黑体" w:eastAsia="黑体" w:cs="宋体"/>
          <w:sz w:val="18"/>
          <w:szCs w:val="18"/>
          <w:shd w:val="clear" w:color="auto" w:fill="FFFFFF"/>
        </w:rPr>
        <w:t>专业学程安排表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1240"/>
        <w:gridCol w:w="2827"/>
        <w:gridCol w:w="534"/>
        <w:gridCol w:w="496"/>
        <w:gridCol w:w="537"/>
        <w:gridCol w:w="585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  <w:jc w:val="center"/>
        </w:trPr>
        <w:tc>
          <w:tcPr>
            <w:tcW w:w="111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学期</w:t>
            </w:r>
          </w:p>
        </w:tc>
        <w:tc>
          <w:tcPr>
            <w:tcW w:w="124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827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34" w:type="dxa"/>
            <w:vMerge w:val="restart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分数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考核方式</w:t>
            </w:r>
          </w:p>
        </w:tc>
        <w:tc>
          <w:tcPr>
            <w:tcW w:w="119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理论</w:t>
            </w:r>
          </w:p>
        </w:tc>
        <w:tc>
          <w:tcPr>
            <w:tcW w:w="537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实验实践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9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第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期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11001000204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思想道德修养与法律基础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11001000408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大学英语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instrText xml:space="preserve"> = 1 \* ROMAN \* MERGEFORMAT </w:instrTex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I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end"/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11001000212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信息技术基础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11001000418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高等数学B1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11001000222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大学生职业生涯规划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11001000225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大学生心理健康教育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11001000233</w:t>
            </w:r>
          </w:p>
        </w:tc>
        <w:tc>
          <w:tcPr>
            <w:tcW w:w="28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大学生劳动教育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11001000126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大学体育1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11001000235</w:t>
            </w:r>
          </w:p>
        </w:tc>
        <w:tc>
          <w:tcPr>
            <w:tcW w:w="282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习近平总书记教育重要论述讲义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11081101201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电子商务概论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11081101202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考试 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12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小计：2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学分 （必修课：2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学分，限选课修满：0学分，任选课修满：0学分）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restart"/>
            <w:textDirection w:val="tbRlV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第   二   学  期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11001000305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中国近现代史纲要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11001000409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大学英语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instrText xml:space="preserve"> = 2 \* ROMAN \* MERGEFORMAT </w:instrTex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II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end"/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11001000214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VF语言程序设计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11001000419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高等数学B2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11001000127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大学体育2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11081101203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▲电子商务经济学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11081101204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移动电子商务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5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11081101205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电子商务案例分析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11081101206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网络信息编辑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11081103201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基础会计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11081103202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公共关系学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12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小计：25学分 （必修课：22学分，限选课修满：2学分，任选课修满：1学分）</w:t>
            </w:r>
          </w:p>
        </w:tc>
      </w:tr>
    </w:tbl>
    <w:p>
      <w:pPr>
        <w:rPr>
          <w:rFonts w:hint="eastAsia" w:ascii="黑体" w:hAnsi="宋体" w:eastAsia="黑体" w:cs="黑体"/>
          <w:b w:val="0"/>
          <w:bCs/>
          <w:color w:val="000000"/>
          <w:kern w:val="44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/>
          <w:color w:val="000000"/>
          <w:kern w:val="44"/>
          <w:sz w:val="36"/>
          <w:szCs w:val="36"/>
          <w:lang w:val="en-US" w:eastAsia="zh-CN" w:bidi="ar"/>
        </w:rPr>
        <w:br w:type="page"/>
      </w:r>
    </w:p>
    <w:p>
      <w:pPr>
        <w:keepNext w:val="0"/>
        <w:keepLines w:val="0"/>
        <w:widowControl w:val="0"/>
        <w:suppressLineNumbers w:val="0"/>
        <w:spacing w:before="240" w:beforeLines="100" w:beforeAutospacing="0" w:after="240" w:afterLines="100" w:afterAutospacing="0"/>
        <w:ind w:left="0" w:right="0"/>
        <w:jc w:val="center"/>
        <w:rPr>
          <w:rFonts w:hint="default" w:ascii="黑体" w:hAnsi="宋体" w:eastAsia="黑体" w:cs="黑体"/>
          <w:b w:val="0"/>
          <w:bCs/>
          <w:color w:val="000000"/>
          <w:sz w:val="36"/>
          <w:szCs w:val="36"/>
          <w:lang w:val="en-US"/>
        </w:rPr>
      </w:pPr>
      <w:r>
        <w:rPr>
          <w:rFonts w:hint="eastAsia" w:ascii="黑体" w:hAnsi="宋体" w:eastAsia="黑体" w:cs="黑体"/>
          <w:b w:val="0"/>
          <w:bCs/>
          <w:color w:val="000000"/>
          <w:kern w:val="44"/>
          <w:sz w:val="36"/>
          <w:szCs w:val="36"/>
          <w:lang w:val="en-US" w:eastAsia="zh-CN" w:bidi="ar"/>
        </w:rPr>
        <w:t>网络与新媒体专业教学计划</w:t>
      </w:r>
    </w:p>
    <w:p>
      <w:pPr>
        <w:keepNext w:val="0"/>
        <w:keepLines w:val="0"/>
        <w:widowControl w:val="0"/>
        <w:suppressLineNumbers w:val="0"/>
        <w:spacing w:before="240" w:beforeLines="100" w:beforeAutospacing="0" w:after="240" w:afterLines="100" w:afterAutospacing="0"/>
        <w:ind w:left="0" w:right="0"/>
        <w:jc w:val="both"/>
        <w:rPr>
          <w:rFonts w:hint="eastAsia" w:ascii="黑体" w:hAnsi="宋体" w:eastAsia="黑体" w:cs="黑体"/>
          <w:b w:val="0"/>
          <w:bCs/>
          <w:color w:val="000000"/>
          <w:sz w:val="36"/>
          <w:szCs w:val="36"/>
          <w:lang w:val="en-US"/>
        </w:rPr>
      </w:pPr>
      <w:r>
        <w:rPr>
          <w:rFonts w:hint="eastAsia" w:ascii="黑体" w:hAnsi="宋体" w:eastAsia="黑体" w:cs="黑体"/>
          <w:b w:val="0"/>
          <w:bCs/>
          <w:color w:val="000000"/>
          <w:kern w:val="44"/>
          <w:sz w:val="24"/>
          <w:szCs w:val="24"/>
          <w:lang w:val="en-US" w:eastAsia="zh-CN" w:bidi="ar"/>
        </w:rPr>
        <w:t>一、</w:t>
      </w:r>
      <w:r>
        <w:rPr>
          <w:rFonts w:hint="eastAsia" w:ascii="黑体" w:hAnsi="宋体" w:eastAsia="黑体" w:cs="黑体"/>
          <w:b/>
          <w:bCs/>
          <w:color w:val="000000"/>
          <w:kern w:val="44"/>
          <w:sz w:val="24"/>
          <w:szCs w:val="24"/>
          <w:lang w:val="en-US" w:eastAsia="zh-CN" w:bidi="ar"/>
        </w:rPr>
        <w:t>专业名称、代码、学科门类</w:t>
      </w:r>
    </w:p>
    <w:p>
      <w:pPr>
        <w:keepNext w:val="0"/>
        <w:keepLines w:val="0"/>
        <w:widowControl w:val="0"/>
        <w:suppressLineNumbers w:val="0"/>
        <w:spacing w:before="240" w:beforeLines="100" w:beforeAutospacing="0" w:after="240" w:afterLines="100" w:afterAutospacing="0"/>
        <w:ind w:left="480" w:right="0"/>
        <w:jc w:val="both"/>
        <w:rPr>
          <w:rFonts w:hint="eastAsia" w:ascii="黑体" w:hAnsi="宋体" w:eastAsia="黑体" w:cs="黑体"/>
          <w:b w:val="0"/>
          <w:bCs/>
          <w:color w:val="000000"/>
          <w:sz w:val="24"/>
          <w:szCs w:val="24"/>
          <w:lang w:val="en-US"/>
        </w:rPr>
      </w:pPr>
      <w:r>
        <w:rPr>
          <w:rFonts w:hint="eastAsia" w:ascii="黑体" w:hAnsi="宋体" w:eastAsia="黑体" w:cs="黑体"/>
          <w:b w:val="0"/>
          <w:bCs/>
          <w:color w:val="000000"/>
          <w:kern w:val="44"/>
          <w:sz w:val="24"/>
          <w:szCs w:val="24"/>
          <w:lang w:val="en-US" w:eastAsia="zh-CN" w:bidi="ar"/>
        </w:rPr>
        <w:t>专业名称：网络与新媒体/ Network and New Media</w:t>
      </w:r>
    </w:p>
    <w:p>
      <w:pPr>
        <w:keepNext w:val="0"/>
        <w:keepLines w:val="0"/>
        <w:widowControl w:val="0"/>
        <w:suppressLineNumbers w:val="0"/>
        <w:spacing w:before="240" w:beforeLines="100" w:beforeAutospacing="0" w:after="240" w:afterLines="100" w:afterAutospacing="0"/>
        <w:ind w:left="480" w:right="0"/>
        <w:jc w:val="both"/>
        <w:rPr>
          <w:rFonts w:hint="eastAsia" w:ascii="黑体" w:hAnsi="宋体" w:eastAsia="黑体" w:cs="黑体"/>
          <w:b w:val="0"/>
          <w:bCs/>
          <w:color w:val="000000"/>
          <w:sz w:val="24"/>
          <w:szCs w:val="24"/>
          <w:lang w:val="en-US"/>
        </w:rPr>
      </w:pPr>
      <w:r>
        <w:rPr>
          <w:rFonts w:hint="eastAsia" w:ascii="黑体" w:hAnsi="宋体" w:eastAsia="黑体" w:cs="黑体"/>
          <w:b w:val="0"/>
          <w:bCs/>
          <w:color w:val="000000"/>
          <w:kern w:val="44"/>
          <w:sz w:val="24"/>
          <w:szCs w:val="24"/>
          <w:lang w:val="en-US" w:eastAsia="zh-CN" w:bidi="ar"/>
        </w:rPr>
        <w:t>专业代码：050306T</w:t>
      </w:r>
    </w:p>
    <w:p>
      <w:pPr>
        <w:keepNext w:val="0"/>
        <w:keepLines w:val="0"/>
        <w:widowControl w:val="0"/>
        <w:suppressLineNumbers w:val="0"/>
        <w:spacing w:before="240" w:beforeLines="100" w:beforeAutospacing="0" w:after="240" w:afterLines="100" w:afterAutospacing="0"/>
        <w:ind w:left="480" w:right="0"/>
        <w:jc w:val="both"/>
        <w:rPr>
          <w:rFonts w:hint="eastAsia" w:ascii="黑体" w:hAnsi="宋体" w:eastAsia="黑体" w:cs="黑体"/>
          <w:b w:val="0"/>
          <w:bCs/>
          <w:color w:val="000000"/>
          <w:sz w:val="24"/>
          <w:szCs w:val="24"/>
          <w:lang w:val="en-US"/>
        </w:rPr>
      </w:pPr>
      <w:r>
        <w:rPr>
          <w:rFonts w:hint="eastAsia" w:ascii="黑体" w:hAnsi="宋体" w:eastAsia="黑体" w:cs="黑体"/>
          <w:b w:val="0"/>
          <w:bCs/>
          <w:color w:val="000000"/>
          <w:kern w:val="44"/>
          <w:sz w:val="24"/>
          <w:szCs w:val="24"/>
          <w:lang w:val="en-US" w:eastAsia="zh-CN" w:bidi="ar"/>
        </w:rPr>
        <w:t>学科门类:文学/040205</w:t>
      </w:r>
    </w:p>
    <w:p>
      <w:pPr>
        <w:keepNext w:val="0"/>
        <w:keepLines w:val="0"/>
        <w:widowControl w:val="0"/>
        <w:suppressLineNumbers w:val="0"/>
        <w:spacing w:before="240" w:beforeLines="100" w:beforeAutospacing="0" w:after="240" w:afterLines="100" w:afterAutospacing="0"/>
        <w:ind w:left="0" w:right="0"/>
        <w:jc w:val="both"/>
        <w:rPr>
          <w:rFonts w:hint="eastAsia" w:ascii="黑体" w:hAnsi="宋体" w:eastAsia="黑体" w:cs="黑体"/>
          <w:bCs/>
          <w:color w:val="000000"/>
          <w:sz w:val="24"/>
          <w:szCs w:val="24"/>
          <w:lang w:val="en-US"/>
        </w:rPr>
      </w:pPr>
      <w:r>
        <w:rPr>
          <w:rFonts w:hint="eastAsia" w:ascii="黑体" w:hAnsi="宋体" w:eastAsia="黑体" w:cs="黑体"/>
          <w:b/>
          <w:bCs/>
          <w:color w:val="000000"/>
          <w:kern w:val="44"/>
          <w:sz w:val="24"/>
          <w:szCs w:val="24"/>
          <w:lang w:val="en-US" w:eastAsia="zh-CN" w:bidi="ar"/>
        </w:rPr>
        <w:t>二、学制：</w:t>
      </w:r>
    </w:p>
    <w:p>
      <w:pPr>
        <w:keepNext w:val="0"/>
        <w:keepLines w:val="0"/>
        <w:widowControl w:val="0"/>
        <w:suppressLineNumbers w:val="0"/>
        <w:spacing w:before="240" w:beforeLines="100" w:beforeAutospacing="0" w:after="240" w:afterLines="100" w:afterAutospacing="0"/>
        <w:ind w:left="0" w:right="0" w:firstLine="480" w:firstLineChars="200"/>
        <w:jc w:val="both"/>
        <w:rPr>
          <w:rFonts w:hint="eastAsia" w:ascii="黑体" w:hAnsi="宋体" w:eastAsia="黑体" w:cs="黑体"/>
          <w:b w:val="0"/>
          <w:bCs/>
          <w:color w:val="000000"/>
          <w:sz w:val="24"/>
          <w:szCs w:val="24"/>
          <w:lang w:val="en-US"/>
        </w:rPr>
      </w:pPr>
      <w:r>
        <w:rPr>
          <w:rFonts w:hint="eastAsia" w:ascii="黑体" w:hAnsi="宋体" w:eastAsia="黑体" w:cs="黑体"/>
          <w:b w:val="0"/>
          <w:bCs/>
          <w:color w:val="000000"/>
          <w:kern w:val="44"/>
          <w:sz w:val="24"/>
          <w:szCs w:val="24"/>
          <w:lang w:val="en-US" w:eastAsia="zh-CN" w:bidi="ar"/>
        </w:rPr>
        <w:t>基本学制四年，在此基础上实行弹性学习年限。</w:t>
      </w:r>
    </w:p>
    <w:p>
      <w:pPr>
        <w:keepNext w:val="0"/>
        <w:keepLines w:val="0"/>
        <w:widowControl w:val="0"/>
        <w:suppressLineNumbers w:val="0"/>
        <w:spacing w:before="240" w:beforeLines="100" w:beforeAutospacing="0" w:after="120" w:afterLines="50" w:afterAutospacing="0"/>
        <w:ind w:left="0" w:right="0"/>
        <w:jc w:val="left"/>
        <w:rPr>
          <w:bCs/>
          <w:lang w:val="en-US"/>
        </w:rPr>
      </w:pPr>
      <w:r>
        <w:rPr>
          <w:rFonts w:hint="eastAsia" w:ascii="黑体" w:hAnsi="宋体" w:eastAsia="黑体" w:cs="宋体"/>
          <w:bCs/>
          <w:kern w:val="2"/>
          <w:sz w:val="24"/>
          <w:szCs w:val="24"/>
          <w:lang w:val="en-US" w:eastAsia="zh-CN" w:bidi="ar"/>
        </w:rPr>
        <w:t>三、网络与新媒体专业</w:t>
      </w:r>
      <w:r>
        <w:rPr>
          <w:rFonts w:hint="eastAsia" w:ascii="Calibri" w:hAnsi="Calibri" w:eastAsia="黑体" w:cs="黑体"/>
          <w:bCs/>
          <w:kern w:val="0"/>
          <w:sz w:val="24"/>
          <w:szCs w:val="24"/>
          <w:lang w:val="en-US" w:eastAsia="zh-CN" w:bidi="ar"/>
        </w:rPr>
        <w:t>学程安排表</w:t>
      </w:r>
    </w:p>
    <w:tbl>
      <w:tblPr>
        <w:tblStyle w:val="18"/>
        <w:tblW w:w="9116" w:type="dxa"/>
        <w:jc w:val="center"/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248"/>
        <w:gridCol w:w="3337"/>
        <w:gridCol w:w="541"/>
        <w:gridCol w:w="526"/>
        <w:gridCol w:w="497"/>
        <w:gridCol w:w="646"/>
        <w:gridCol w:w="12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学期</w:t>
            </w:r>
          </w:p>
        </w:tc>
        <w:tc>
          <w:tcPr>
            <w:tcW w:w="124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课程编码</w:t>
            </w:r>
          </w:p>
        </w:tc>
        <w:tc>
          <w:tcPr>
            <w:tcW w:w="333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课程名称</w:t>
            </w:r>
          </w:p>
        </w:tc>
        <w:tc>
          <w:tcPr>
            <w:tcW w:w="5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学分</w:t>
            </w:r>
          </w:p>
        </w:tc>
        <w:tc>
          <w:tcPr>
            <w:tcW w:w="1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课内学时</w:t>
            </w:r>
          </w:p>
        </w:tc>
        <w:tc>
          <w:tcPr>
            <w:tcW w:w="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考核方式</w:t>
            </w:r>
          </w:p>
        </w:tc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课程属性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33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5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理论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实践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实验</w:t>
            </w:r>
          </w:p>
        </w:tc>
        <w:tc>
          <w:tcPr>
            <w:tcW w:w="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第一学期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11001000408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大学英语Ⅰ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11001000212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大学计算机基础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11001000304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思想道德修养与法律基础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11001000107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军事理论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11001000126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大学生心理健康教育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11001000126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大学体育1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11001000222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大学生职业发展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11081102403</w:t>
            </w:r>
          </w:p>
        </w:tc>
        <w:tc>
          <w:tcPr>
            <w:tcW w:w="333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楷体" w:hAnsi="楷体" w:eastAsia="楷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传播学概论</w:t>
            </w:r>
          </w:p>
        </w:tc>
        <w:tc>
          <w:tcPr>
            <w:tcW w:w="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专业必修课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11081101201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楷体" w:hAnsi="楷体" w:eastAsia="楷体" w:cs="宋体"/>
                <w:bCs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数字摄影摄像基础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专业基础课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11081106223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艺术概论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专业必修课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80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 xml:space="preserve">    小计：   25学分 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第二学期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11001000127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大学体育2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11001000305</w:t>
            </w:r>
          </w:p>
        </w:tc>
        <w:tc>
          <w:tcPr>
            <w:tcW w:w="333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中国近现代史纲要</w:t>
            </w:r>
          </w:p>
        </w:tc>
        <w:tc>
          <w:tcPr>
            <w:tcW w:w="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11001000409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大学英语Ⅱ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11001000214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VF语言程序设计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通识必修课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11081102204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新媒体概论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专业基础课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11081102209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楷体" w:hAnsi="楷体" w:eastAsia="楷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融合新闻学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专业必修课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11081104221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楷体" w:hAnsi="楷体" w:eastAsia="楷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视听语言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考查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专业必修课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11081101402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中国文化概论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专业基础课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11081102411</w:t>
            </w:r>
          </w:p>
        </w:tc>
        <w:tc>
          <w:tcPr>
            <w:tcW w:w="3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新闻采写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考试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专业必修课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80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bottom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40" w:firstLineChars="300"/>
              <w:jc w:val="both"/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 xml:space="preserve">小计：  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 xml:space="preserve"> 23学分 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 w:firstLine="4560" w:firstLineChars="1900"/>
        <w:jc w:val="both"/>
        <w:rPr>
          <w:rFonts w:cs="宋体"/>
          <w:sz w:val="24"/>
          <w:szCs w:val="24"/>
          <w:lang w:val="en-US"/>
        </w:rPr>
      </w:pPr>
    </w:p>
    <w:p>
      <w:pPr>
        <w:rPr>
          <w:rFonts w:hint="eastAsia" w:ascii="黑体" w:hAnsi="黑体" w:eastAsia="黑体" w:cs="宋体"/>
          <w:sz w:val="44"/>
          <w:szCs w:val="44"/>
        </w:rPr>
      </w:pPr>
      <w:r>
        <w:rPr>
          <w:rFonts w:hint="eastAsia" w:ascii="黑体" w:hAnsi="黑体" w:eastAsia="黑体" w:cs="宋体"/>
          <w:sz w:val="44"/>
          <w:szCs w:val="44"/>
        </w:rPr>
        <w:br w:type="page"/>
      </w:r>
    </w:p>
    <w:p>
      <w:pPr>
        <w:pStyle w:val="9"/>
        <w:spacing w:before="317" w:beforeLines="100" w:after="158" w:afterLines="50"/>
        <w:jc w:val="center"/>
        <w:outlineLvl w:val="0"/>
        <w:rPr>
          <w:rFonts w:ascii="黑体" w:hAnsi="黑体" w:eastAsia="黑体" w:cs="宋体"/>
          <w:sz w:val="44"/>
          <w:szCs w:val="44"/>
        </w:rPr>
      </w:pPr>
      <w:r>
        <w:rPr>
          <w:rFonts w:hint="eastAsia" w:ascii="黑体" w:hAnsi="黑体" w:eastAsia="黑体" w:cs="宋体"/>
          <w:sz w:val="44"/>
          <w:szCs w:val="44"/>
        </w:rPr>
        <w:t>国际商务专业本科人才培养方案</w:t>
      </w:r>
    </w:p>
    <w:p>
      <w:pPr>
        <w:pStyle w:val="9"/>
        <w:spacing w:before="317" w:beforeLines="100" w:after="158" w:afterLines="50"/>
        <w:outlineLvl w:val="0"/>
        <w:rPr>
          <w:rFonts w:ascii="黑体" w:hAnsi="黑体" w:eastAsia="黑体" w:cs="宋体"/>
          <w:b/>
          <w:sz w:val="24"/>
          <w:szCs w:val="24"/>
        </w:rPr>
      </w:pPr>
      <w:bookmarkStart w:id="1" w:name="OLE_LINK121"/>
      <w:r>
        <w:rPr>
          <w:rFonts w:hint="eastAsia" w:ascii="黑体" w:hAnsi="黑体" w:eastAsia="黑体" w:cs="宋体"/>
          <w:b/>
          <w:sz w:val="24"/>
          <w:szCs w:val="24"/>
        </w:rPr>
        <w:t>一、专业名称、专业代码、所属门类</w:t>
      </w:r>
    </w:p>
    <w:p>
      <w:pPr>
        <w:widowControl/>
        <w:tabs>
          <w:tab w:val="left" w:pos="360"/>
        </w:tabs>
        <w:spacing w:line="4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专业名称：国际商务/I</w:t>
      </w:r>
      <w:r>
        <w:rPr>
          <w:rFonts w:ascii="宋体" w:hAnsi="宋体"/>
          <w:color w:val="000000"/>
          <w:sz w:val="24"/>
        </w:rPr>
        <w:t xml:space="preserve">nternational </w:t>
      </w:r>
      <w:r>
        <w:rPr>
          <w:rFonts w:hint="eastAsia" w:ascii="宋体" w:hAnsi="宋体"/>
          <w:color w:val="000000"/>
          <w:sz w:val="24"/>
        </w:rPr>
        <w:t>B</w:t>
      </w:r>
      <w:r>
        <w:rPr>
          <w:rFonts w:ascii="宋体" w:hAnsi="宋体"/>
          <w:color w:val="000000"/>
          <w:sz w:val="24"/>
        </w:rPr>
        <w:t>usiness</w:t>
      </w:r>
    </w:p>
    <w:p>
      <w:pPr>
        <w:widowControl/>
        <w:tabs>
          <w:tab w:val="left" w:pos="360"/>
        </w:tabs>
        <w:spacing w:line="4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专业代码：120</w:t>
      </w:r>
      <w:r>
        <w:rPr>
          <w:rFonts w:ascii="宋体" w:hAnsi="宋体"/>
          <w:color w:val="000000"/>
          <w:sz w:val="24"/>
        </w:rPr>
        <w:t>205</w:t>
      </w:r>
    </w:p>
    <w:p>
      <w:pPr>
        <w:widowControl/>
        <w:tabs>
          <w:tab w:val="left" w:pos="360"/>
        </w:tabs>
        <w:spacing w:line="400" w:lineRule="exact"/>
        <w:ind w:firstLine="480" w:firstLineChars="200"/>
        <w:rPr>
          <w:rFonts w:ascii="黑体" w:hAnsi="黑体" w:eastAsia="黑体" w:cs="宋体"/>
          <w:b/>
          <w:sz w:val="24"/>
        </w:rPr>
      </w:pPr>
      <w:r>
        <w:rPr>
          <w:rFonts w:hint="eastAsia" w:ascii="宋体" w:hAnsi="宋体"/>
          <w:color w:val="000000"/>
          <w:sz w:val="24"/>
        </w:rPr>
        <w:t>所属门类：120</w:t>
      </w: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 xml:space="preserve"> 工商管理类</w:t>
      </w:r>
    </w:p>
    <w:p>
      <w:pPr>
        <w:pStyle w:val="9"/>
        <w:spacing w:before="317" w:beforeLines="100" w:after="158" w:afterLines="50"/>
        <w:outlineLvl w:val="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b/>
          <w:sz w:val="24"/>
          <w:szCs w:val="24"/>
        </w:rPr>
        <w:t>二、学制</w:t>
      </w:r>
    </w:p>
    <w:p>
      <w:pPr>
        <w:widowControl/>
        <w:tabs>
          <w:tab w:val="left" w:pos="360"/>
        </w:tabs>
        <w:spacing w:line="4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学制四年，修业年限4～7年</w:t>
      </w:r>
    </w:p>
    <w:bookmarkEnd w:id="1"/>
    <w:p>
      <w:pPr>
        <w:pStyle w:val="9"/>
        <w:numPr>
          <w:ilvl w:val="0"/>
          <w:numId w:val="0"/>
        </w:numPr>
        <w:spacing w:before="317" w:beforeLines="100" w:after="158" w:afterLines="50" w:line="400" w:lineRule="exact"/>
        <w:outlineLvl w:val="0"/>
        <w:rPr>
          <w:rFonts w:eastAsia="黑体"/>
          <w:kern w:val="0"/>
          <w:sz w:val="24"/>
        </w:rPr>
      </w:pPr>
      <w:r>
        <w:rPr>
          <w:rFonts w:hint="eastAsia" w:ascii="黑体" w:hAnsi="黑体" w:eastAsia="黑体" w:cs="宋体"/>
          <w:b/>
          <w:sz w:val="24"/>
          <w:lang w:val="en-US" w:eastAsia="zh-CN"/>
        </w:rPr>
        <w:t>三、国际商务</w:t>
      </w:r>
      <w:r>
        <w:rPr>
          <w:rFonts w:hint="eastAsia" w:ascii="黑体" w:hAnsi="黑体" w:eastAsia="黑体" w:cs="宋体"/>
          <w:b/>
          <w:sz w:val="24"/>
        </w:rPr>
        <w:t>专业</w:t>
      </w:r>
      <w:r>
        <w:rPr>
          <w:rFonts w:hint="eastAsia" w:eastAsia="黑体"/>
          <w:kern w:val="0"/>
          <w:sz w:val="24"/>
        </w:rPr>
        <w:t>学程安排</w:t>
      </w:r>
      <w:r>
        <w:rPr>
          <w:rFonts w:eastAsia="黑体"/>
          <w:kern w:val="0"/>
          <w:sz w:val="24"/>
        </w:rPr>
        <w:t>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1240"/>
        <w:gridCol w:w="2827"/>
        <w:gridCol w:w="534"/>
        <w:gridCol w:w="496"/>
        <w:gridCol w:w="537"/>
        <w:gridCol w:w="585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  <w:jc w:val="center"/>
        </w:trPr>
        <w:tc>
          <w:tcPr>
            <w:tcW w:w="111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学期</w:t>
            </w:r>
          </w:p>
        </w:tc>
        <w:tc>
          <w:tcPr>
            <w:tcW w:w="124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827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34" w:type="dxa"/>
            <w:vMerge w:val="restart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分数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考核方式</w:t>
            </w:r>
          </w:p>
        </w:tc>
        <w:tc>
          <w:tcPr>
            <w:tcW w:w="119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理论</w:t>
            </w:r>
          </w:p>
        </w:tc>
        <w:tc>
          <w:tcPr>
            <w:tcW w:w="537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实验实践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9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第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期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11001000204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思想道德修养与法律基础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11001000408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大学英语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instrText xml:space="preserve"> = 1 \* ROMAN \* MERGEFORMAT </w:instrTex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I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end"/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11001000212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信息技术基础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11001000418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高等数学B1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11001000222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大学生职业生涯规划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11001000225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大学生心理健康教育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11001000233</w:t>
            </w:r>
          </w:p>
        </w:tc>
        <w:tc>
          <w:tcPr>
            <w:tcW w:w="28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大学生劳动教育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11001000126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大学体育1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11001000235</w:t>
            </w:r>
          </w:p>
        </w:tc>
        <w:tc>
          <w:tcPr>
            <w:tcW w:w="282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习近平总书记教育重要论述讲义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11081201207</w:t>
            </w:r>
          </w:p>
        </w:tc>
        <w:tc>
          <w:tcPr>
            <w:tcW w:w="2827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sz w:val="18"/>
                <w:szCs w:val="18"/>
              </w:rPr>
              <w:t>国际贸易理论与政策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11081201204</w:t>
            </w:r>
          </w:p>
        </w:tc>
        <w:tc>
          <w:tcPr>
            <w:tcW w:w="2827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sz w:val="18"/>
                <w:szCs w:val="18"/>
              </w:rPr>
              <w:t>电子商务概论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12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小计：2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学分 （必修课：2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学分，限选课修满：0学分，任选课修满：0学分）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restart"/>
            <w:textDirection w:val="tbRlV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第   二   学  期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11001000305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中国近现代史纲要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11001000409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大学英语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instrText xml:space="preserve"> = 2 \* ROMAN \* MERGEFORMAT </w:instrTex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II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end"/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11001000214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VF语言程序设计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11001000419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高等数学B2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11001000127</w:t>
            </w:r>
          </w:p>
        </w:tc>
        <w:tc>
          <w:tcPr>
            <w:tcW w:w="2827" w:type="dxa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大学体育2</w:t>
            </w:r>
          </w:p>
        </w:tc>
        <w:tc>
          <w:tcPr>
            <w:tcW w:w="5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11081201203</w:t>
            </w:r>
          </w:p>
        </w:tc>
        <w:tc>
          <w:tcPr>
            <w:tcW w:w="2827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▲经济学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11081202206</w:t>
            </w:r>
          </w:p>
        </w:tc>
        <w:tc>
          <w:tcPr>
            <w:tcW w:w="2827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移动电子商务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11081201102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网络信息编辑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11081201103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电子商务案例分析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11081103201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基础会计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11081103202</w:t>
            </w:r>
          </w:p>
        </w:tc>
        <w:tc>
          <w:tcPr>
            <w:tcW w:w="2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公共关系学</w:t>
            </w:r>
            <w:bookmarkStart w:id="2" w:name="_GoBack"/>
            <w:bookmarkEnd w:id="2"/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1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12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小计：25学分 （必修课：22学分，限选课修满：2学分，任选课修满：1学分）</w:t>
            </w:r>
          </w:p>
        </w:tc>
      </w:tr>
    </w:tbl>
    <w:p>
      <w:pPr>
        <w:pStyle w:val="51"/>
        <w:ind w:firstLine="480"/>
        <w:rPr>
          <w:rFonts w:eastAsia="黑体"/>
          <w:kern w:val="0"/>
          <w:sz w:val="24"/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588" w:right="1588" w:bottom="158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variable"/>
    <w:sig w:usb0="E0002AFF" w:usb1="C000247B" w:usb2="00000009" w:usb3="00000000" w:csb0="200001F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微软雅黑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/>
      <w:jc w:val="center"/>
    </w:pPr>
    <w:r>
      <w:fldChar w:fldCharType="begin"/>
    </w:r>
    <w:r>
      <w:rPr>
        <w:rStyle w:val="21"/>
      </w:rPr>
      <w:instrText xml:space="preserve"> PAGE </w:instrText>
    </w:r>
    <w:r>
      <w:fldChar w:fldCharType="separate"/>
    </w:r>
    <w:r>
      <w:rPr>
        <w:rStyle w:val="21"/>
      </w:rPr>
      <w:t>5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5C2"/>
    <w:rsid w:val="00015BF6"/>
    <w:rsid w:val="00032F36"/>
    <w:rsid w:val="00035ACB"/>
    <w:rsid w:val="000502B9"/>
    <w:rsid w:val="00067C6C"/>
    <w:rsid w:val="00070ABB"/>
    <w:rsid w:val="000754E0"/>
    <w:rsid w:val="000920AF"/>
    <w:rsid w:val="000A5A25"/>
    <w:rsid w:val="000A6AC4"/>
    <w:rsid w:val="000C296A"/>
    <w:rsid w:val="000D2EB5"/>
    <w:rsid w:val="000D5F28"/>
    <w:rsid w:val="000E7D7A"/>
    <w:rsid w:val="000F4420"/>
    <w:rsid w:val="00103E47"/>
    <w:rsid w:val="001062DC"/>
    <w:rsid w:val="00150ABA"/>
    <w:rsid w:val="0015445F"/>
    <w:rsid w:val="00174002"/>
    <w:rsid w:val="00182F3E"/>
    <w:rsid w:val="00183F17"/>
    <w:rsid w:val="00186C88"/>
    <w:rsid w:val="0019471A"/>
    <w:rsid w:val="001A3242"/>
    <w:rsid w:val="001A5F66"/>
    <w:rsid w:val="001B6DBB"/>
    <w:rsid w:val="001C2677"/>
    <w:rsid w:val="001E5577"/>
    <w:rsid w:val="00221900"/>
    <w:rsid w:val="00241547"/>
    <w:rsid w:val="00244FAC"/>
    <w:rsid w:val="00245036"/>
    <w:rsid w:val="00250EBC"/>
    <w:rsid w:val="002534C1"/>
    <w:rsid w:val="0025420E"/>
    <w:rsid w:val="00256F10"/>
    <w:rsid w:val="00260E45"/>
    <w:rsid w:val="00265EAB"/>
    <w:rsid w:val="0027088E"/>
    <w:rsid w:val="0028271F"/>
    <w:rsid w:val="00295643"/>
    <w:rsid w:val="002B289A"/>
    <w:rsid w:val="002B7D90"/>
    <w:rsid w:val="002C6E95"/>
    <w:rsid w:val="002E20D4"/>
    <w:rsid w:val="002F15BC"/>
    <w:rsid w:val="00302956"/>
    <w:rsid w:val="003163E7"/>
    <w:rsid w:val="0031711E"/>
    <w:rsid w:val="00317CC7"/>
    <w:rsid w:val="003262EA"/>
    <w:rsid w:val="00326FA3"/>
    <w:rsid w:val="00340D6E"/>
    <w:rsid w:val="0034392B"/>
    <w:rsid w:val="00347C16"/>
    <w:rsid w:val="00372623"/>
    <w:rsid w:val="003851AA"/>
    <w:rsid w:val="003856A5"/>
    <w:rsid w:val="00386342"/>
    <w:rsid w:val="00390898"/>
    <w:rsid w:val="00390D8C"/>
    <w:rsid w:val="003916D0"/>
    <w:rsid w:val="0039386C"/>
    <w:rsid w:val="003B3D3E"/>
    <w:rsid w:val="003B5A3E"/>
    <w:rsid w:val="003C7FF9"/>
    <w:rsid w:val="003F57CF"/>
    <w:rsid w:val="00400AE0"/>
    <w:rsid w:val="00413613"/>
    <w:rsid w:val="00422CD3"/>
    <w:rsid w:val="00425A17"/>
    <w:rsid w:val="00432526"/>
    <w:rsid w:val="00442FBA"/>
    <w:rsid w:val="00445664"/>
    <w:rsid w:val="00445CAE"/>
    <w:rsid w:val="0047203E"/>
    <w:rsid w:val="0049329C"/>
    <w:rsid w:val="004A571B"/>
    <w:rsid w:val="004C3F8F"/>
    <w:rsid w:val="004F26CD"/>
    <w:rsid w:val="004F4552"/>
    <w:rsid w:val="004F64FC"/>
    <w:rsid w:val="00500D7F"/>
    <w:rsid w:val="00512470"/>
    <w:rsid w:val="005214CB"/>
    <w:rsid w:val="005363ED"/>
    <w:rsid w:val="00537289"/>
    <w:rsid w:val="005506AB"/>
    <w:rsid w:val="00552383"/>
    <w:rsid w:val="00565146"/>
    <w:rsid w:val="005668C6"/>
    <w:rsid w:val="005717E5"/>
    <w:rsid w:val="00571827"/>
    <w:rsid w:val="00577F3F"/>
    <w:rsid w:val="00596E46"/>
    <w:rsid w:val="005A55E4"/>
    <w:rsid w:val="005B316C"/>
    <w:rsid w:val="005B76F9"/>
    <w:rsid w:val="005D7B86"/>
    <w:rsid w:val="005E44FB"/>
    <w:rsid w:val="005F379D"/>
    <w:rsid w:val="005F3BE7"/>
    <w:rsid w:val="005F5667"/>
    <w:rsid w:val="00623B65"/>
    <w:rsid w:val="00624565"/>
    <w:rsid w:val="00626E22"/>
    <w:rsid w:val="00637F5E"/>
    <w:rsid w:val="0064194D"/>
    <w:rsid w:val="0065409C"/>
    <w:rsid w:val="00656EC2"/>
    <w:rsid w:val="006626C2"/>
    <w:rsid w:val="00665D7C"/>
    <w:rsid w:val="00665D86"/>
    <w:rsid w:val="00680447"/>
    <w:rsid w:val="0069096F"/>
    <w:rsid w:val="006A265D"/>
    <w:rsid w:val="006A5580"/>
    <w:rsid w:val="006A6E2B"/>
    <w:rsid w:val="006B1B8C"/>
    <w:rsid w:val="006B4EAB"/>
    <w:rsid w:val="006C25C7"/>
    <w:rsid w:val="00720548"/>
    <w:rsid w:val="00721E47"/>
    <w:rsid w:val="00722C48"/>
    <w:rsid w:val="007247ED"/>
    <w:rsid w:val="00725672"/>
    <w:rsid w:val="00731F9E"/>
    <w:rsid w:val="007455B2"/>
    <w:rsid w:val="00765EC3"/>
    <w:rsid w:val="007665B5"/>
    <w:rsid w:val="00770185"/>
    <w:rsid w:val="00773151"/>
    <w:rsid w:val="007821C1"/>
    <w:rsid w:val="00790EF3"/>
    <w:rsid w:val="00793BE1"/>
    <w:rsid w:val="007A59A2"/>
    <w:rsid w:val="007A7AF4"/>
    <w:rsid w:val="007B6669"/>
    <w:rsid w:val="0080004B"/>
    <w:rsid w:val="00801419"/>
    <w:rsid w:val="008563E0"/>
    <w:rsid w:val="00862AD2"/>
    <w:rsid w:val="00887E36"/>
    <w:rsid w:val="00894655"/>
    <w:rsid w:val="008A63A2"/>
    <w:rsid w:val="008B7545"/>
    <w:rsid w:val="008C4F69"/>
    <w:rsid w:val="008E332B"/>
    <w:rsid w:val="008E51E1"/>
    <w:rsid w:val="008F3D28"/>
    <w:rsid w:val="009026CE"/>
    <w:rsid w:val="00903386"/>
    <w:rsid w:val="0091205A"/>
    <w:rsid w:val="009142F5"/>
    <w:rsid w:val="009307B6"/>
    <w:rsid w:val="00932815"/>
    <w:rsid w:val="0094561A"/>
    <w:rsid w:val="00970927"/>
    <w:rsid w:val="00972FC6"/>
    <w:rsid w:val="00975672"/>
    <w:rsid w:val="00984836"/>
    <w:rsid w:val="009853A1"/>
    <w:rsid w:val="009873A3"/>
    <w:rsid w:val="009A7B42"/>
    <w:rsid w:val="009B5729"/>
    <w:rsid w:val="009B6BBD"/>
    <w:rsid w:val="009B7A1B"/>
    <w:rsid w:val="009D43F2"/>
    <w:rsid w:val="009E2770"/>
    <w:rsid w:val="009E36EF"/>
    <w:rsid w:val="009E5BE4"/>
    <w:rsid w:val="00A068A6"/>
    <w:rsid w:val="00A07961"/>
    <w:rsid w:val="00A2159D"/>
    <w:rsid w:val="00A43375"/>
    <w:rsid w:val="00A45CFB"/>
    <w:rsid w:val="00A56735"/>
    <w:rsid w:val="00A665BB"/>
    <w:rsid w:val="00A704EA"/>
    <w:rsid w:val="00A82405"/>
    <w:rsid w:val="00A902F3"/>
    <w:rsid w:val="00AA771B"/>
    <w:rsid w:val="00AB45C2"/>
    <w:rsid w:val="00AB6EFE"/>
    <w:rsid w:val="00AE29FF"/>
    <w:rsid w:val="00AF254B"/>
    <w:rsid w:val="00B138ED"/>
    <w:rsid w:val="00B174EA"/>
    <w:rsid w:val="00B218E9"/>
    <w:rsid w:val="00B32957"/>
    <w:rsid w:val="00B44C17"/>
    <w:rsid w:val="00B51B0D"/>
    <w:rsid w:val="00B52888"/>
    <w:rsid w:val="00B6295D"/>
    <w:rsid w:val="00B65818"/>
    <w:rsid w:val="00B83862"/>
    <w:rsid w:val="00B83FFF"/>
    <w:rsid w:val="00BB7C42"/>
    <w:rsid w:val="00BC59E2"/>
    <w:rsid w:val="00BF54A1"/>
    <w:rsid w:val="00C0336A"/>
    <w:rsid w:val="00C135F0"/>
    <w:rsid w:val="00C30CE4"/>
    <w:rsid w:val="00C47349"/>
    <w:rsid w:val="00C55911"/>
    <w:rsid w:val="00C62C4E"/>
    <w:rsid w:val="00C724FA"/>
    <w:rsid w:val="00C74F27"/>
    <w:rsid w:val="00C83EAA"/>
    <w:rsid w:val="00C86A37"/>
    <w:rsid w:val="00C91D2E"/>
    <w:rsid w:val="00C9242D"/>
    <w:rsid w:val="00CA0531"/>
    <w:rsid w:val="00CC4C1B"/>
    <w:rsid w:val="00CE6726"/>
    <w:rsid w:val="00CF4CFF"/>
    <w:rsid w:val="00D06F62"/>
    <w:rsid w:val="00D16708"/>
    <w:rsid w:val="00D16C2A"/>
    <w:rsid w:val="00D24F5D"/>
    <w:rsid w:val="00D34F97"/>
    <w:rsid w:val="00D360C9"/>
    <w:rsid w:val="00D420AB"/>
    <w:rsid w:val="00D6786E"/>
    <w:rsid w:val="00D837B9"/>
    <w:rsid w:val="00DA2CE5"/>
    <w:rsid w:val="00DA3C81"/>
    <w:rsid w:val="00DB452E"/>
    <w:rsid w:val="00DC3828"/>
    <w:rsid w:val="00DC4237"/>
    <w:rsid w:val="00DC53AA"/>
    <w:rsid w:val="00E041C3"/>
    <w:rsid w:val="00E04783"/>
    <w:rsid w:val="00E247F1"/>
    <w:rsid w:val="00E356B9"/>
    <w:rsid w:val="00E36673"/>
    <w:rsid w:val="00E37F22"/>
    <w:rsid w:val="00E45C4D"/>
    <w:rsid w:val="00EA2DA4"/>
    <w:rsid w:val="00EB4096"/>
    <w:rsid w:val="00EC5BD8"/>
    <w:rsid w:val="00EC759C"/>
    <w:rsid w:val="00EC7C8A"/>
    <w:rsid w:val="00ED2E69"/>
    <w:rsid w:val="00EE7A20"/>
    <w:rsid w:val="00F0098A"/>
    <w:rsid w:val="00F032AA"/>
    <w:rsid w:val="00F042F8"/>
    <w:rsid w:val="00F05DBD"/>
    <w:rsid w:val="00F11FFF"/>
    <w:rsid w:val="00F35864"/>
    <w:rsid w:val="00F370E5"/>
    <w:rsid w:val="00F43319"/>
    <w:rsid w:val="00F732D5"/>
    <w:rsid w:val="00FA4E8C"/>
    <w:rsid w:val="00FB6E73"/>
    <w:rsid w:val="00FC4839"/>
    <w:rsid w:val="00FC7357"/>
    <w:rsid w:val="00FE45FC"/>
    <w:rsid w:val="00FE785E"/>
    <w:rsid w:val="07FB7DA7"/>
    <w:rsid w:val="19E74237"/>
    <w:rsid w:val="1A67178A"/>
    <w:rsid w:val="1CD30422"/>
    <w:rsid w:val="2054623C"/>
    <w:rsid w:val="22B1116C"/>
    <w:rsid w:val="22D4504A"/>
    <w:rsid w:val="26390909"/>
    <w:rsid w:val="2DCB1226"/>
    <w:rsid w:val="2FB23C43"/>
    <w:rsid w:val="30053BC4"/>
    <w:rsid w:val="3CE764B6"/>
    <w:rsid w:val="42E64997"/>
    <w:rsid w:val="4EC6216A"/>
    <w:rsid w:val="51FD3D5A"/>
    <w:rsid w:val="533B5DF8"/>
    <w:rsid w:val="626B2C21"/>
    <w:rsid w:val="64FA7004"/>
    <w:rsid w:val="6785464C"/>
    <w:rsid w:val="717B6E8D"/>
    <w:rsid w:val="73C562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qFormat="1" w:uiPriority="0" w:name="HTML Acronym"/>
    <w:lsdException w:uiPriority="99" w:name="HTML Address"/>
    <w:lsdException w:qFormat="1" w:uiPriority="0" w:name="HTML Cite"/>
    <w:lsdException w:qFormat="1" w:uiPriority="0" w:name="HTML Code"/>
    <w:lsdException w:qFormat="1" w:uiPriority="0" w:name="HTML Definition"/>
    <w:lsdException w:qFormat="1" w:uiPriority="0" w:name="HTML Keyboard"/>
    <w:lsdException w:qFormat="1" w:unhideWhenUsed="0" w:uiPriority="0" w:semiHidden="0" w:name="HTML Preformatted"/>
    <w:lsdException w:qFormat="1" w:uiPriority="0" w:name="HTML Sample"/>
    <w:lsdException w:uiPriority="99" w:name="HTML Typewriter"/>
    <w:lsdException w:qFormat="1" w:uiPriority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6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5">
    <w:name w:val="heading 3"/>
    <w:basedOn w:val="1"/>
    <w:next w:val="1"/>
    <w:link w:val="27"/>
    <w:unhideWhenUsed/>
    <w:qFormat/>
    <w:uiPriority w:val="0"/>
    <w:pPr>
      <w:keepNext/>
      <w:keepLines/>
      <w:spacing w:line="413" w:lineRule="auto"/>
      <w:outlineLvl w:val="2"/>
    </w:pPr>
    <w:rPr>
      <w:rFonts w:ascii="Calibri" w:hAnsi="Calibri"/>
      <w:b/>
      <w:sz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37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styleId="6">
    <w:name w:val="Document Map"/>
    <w:basedOn w:val="1"/>
    <w:link w:val="42"/>
    <w:qFormat/>
    <w:uiPriority w:val="0"/>
    <w:rPr>
      <w:rFonts w:ascii="宋体" w:hAnsiTheme="minorHAnsi" w:eastAsiaTheme="minorEastAsia" w:cstheme="minorBidi"/>
      <w:sz w:val="18"/>
      <w:szCs w:val="18"/>
    </w:rPr>
  </w:style>
  <w:style w:type="paragraph" w:styleId="7">
    <w:name w:val="annotation text"/>
    <w:basedOn w:val="1"/>
    <w:link w:val="30"/>
    <w:qFormat/>
    <w:uiPriority w:val="0"/>
    <w:pPr>
      <w:jc w:val="left"/>
    </w:pPr>
  </w:style>
  <w:style w:type="paragraph" w:styleId="8">
    <w:name w:val="Body Text Indent"/>
    <w:basedOn w:val="1"/>
    <w:link w:val="3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Plain Text"/>
    <w:basedOn w:val="1"/>
    <w:link w:val="32"/>
    <w:qFormat/>
    <w:uiPriority w:val="0"/>
    <w:rPr>
      <w:rFonts w:ascii="宋体" w:hAnsi="Courier New" w:cs="Courier New"/>
      <w:szCs w:val="21"/>
    </w:rPr>
  </w:style>
  <w:style w:type="paragraph" w:styleId="10">
    <w:name w:val="Body Text Indent 2"/>
    <w:basedOn w:val="1"/>
    <w:link w:val="33"/>
    <w:qFormat/>
    <w:uiPriority w:val="0"/>
    <w:pPr>
      <w:spacing w:line="480" w:lineRule="auto"/>
      <w:ind w:left="420" w:leftChars="200"/>
    </w:pPr>
  </w:style>
  <w:style w:type="paragraph" w:styleId="11">
    <w:name w:val="Balloon Text"/>
    <w:basedOn w:val="1"/>
    <w:link w:val="34"/>
    <w:qFormat/>
    <w:uiPriority w:val="0"/>
    <w:rPr>
      <w:rFonts w:ascii="Calibri" w:hAnsi="Calibri"/>
      <w:sz w:val="18"/>
      <w:szCs w:val="18"/>
    </w:rPr>
  </w:style>
  <w:style w:type="paragraph" w:styleId="12">
    <w:name w:val="footer"/>
    <w:basedOn w:val="1"/>
    <w:link w:val="2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Indent 3"/>
    <w:basedOn w:val="1"/>
    <w:link w:val="3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5">
    <w:name w:val="HTML Preformatted"/>
    <w:basedOn w:val="1"/>
    <w:link w:val="36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annotation subject"/>
    <w:basedOn w:val="7"/>
    <w:next w:val="7"/>
    <w:link w:val="38"/>
    <w:qFormat/>
    <w:uiPriority w:val="0"/>
    <w:rPr>
      <w:b/>
      <w:bCs/>
    </w:rPr>
  </w:style>
  <w:style w:type="character" w:styleId="20">
    <w:name w:val="Strong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qFormat/>
    <w:uiPriority w:val="0"/>
    <w:rPr>
      <w:color w:val="800080"/>
      <w:u w:val="single"/>
    </w:rPr>
  </w:style>
  <w:style w:type="character" w:styleId="23">
    <w:name w:val="Emphasis"/>
    <w:qFormat/>
    <w:uiPriority w:val="0"/>
    <w:rPr>
      <w:i/>
    </w:rPr>
  </w:style>
  <w:style w:type="character" w:styleId="24">
    <w:name w:val="Hyperlink"/>
    <w:basedOn w:val="19"/>
    <w:qFormat/>
    <w:uiPriority w:val="0"/>
    <w:rPr>
      <w:color w:val="333333"/>
      <w:sz w:val="18"/>
      <w:szCs w:val="18"/>
      <w:u w:val="single"/>
    </w:rPr>
  </w:style>
  <w:style w:type="character" w:customStyle="1" w:styleId="25">
    <w:name w:val="标题 1 Char"/>
    <w:basedOn w:val="19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6">
    <w:name w:val="标题 2 Char"/>
    <w:basedOn w:val="19"/>
    <w:link w:val="4"/>
    <w:qFormat/>
    <w:uiPriority w:val="0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7">
    <w:name w:val="标题 3 Char"/>
    <w:basedOn w:val="19"/>
    <w:link w:val="5"/>
    <w:qFormat/>
    <w:uiPriority w:val="0"/>
    <w:rPr>
      <w:rFonts w:ascii="Calibri" w:hAnsi="Calibri" w:eastAsia="宋体" w:cs="Times New Roman"/>
      <w:b/>
      <w:sz w:val="32"/>
      <w:szCs w:val="24"/>
    </w:rPr>
  </w:style>
  <w:style w:type="character" w:customStyle="1" w:styleId="28">
    <w:name w:val="页眉 Char"/>
    <w:basedOn w:val="19"/>
    <w:link w:val="13"/>
    <w:qFormat/>
    <w:uiPriority w:val="99"/>
    <w:rPr>
      <w:sz w:val="18"/>
      <w:szCs w:val="18"/>
    </w:rPr>
  </w:style>
  <w:style w:type="character" w:customStyle="1" w:styleId="29">
    <w:name w:val="页脚 Char"/>
    <w:basedOn w:val="19"/>
    <w:link w:val="12"/>
    <w:qFormat/>
    <w:uiPriority w:val="99"/>
    <w:rPr>
      <w:sz w:val="18"/>
      <w:szCs w:val="18"/>
    </w:rPr>
  </w:style>
  <w:style w:type="character" w:customStyle="1" w:styleId="30">
    <w:name w:val="批注文字 Char"/>
    <w:basedOn w:val="19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1">
    <w:name w:val="正文文本缩进 Char"/>
    <w:basedOn w:val="19"/>
    <w:link w:val="8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32">
    <w:name w:val="纯文本 Char"/>
    <w:basedOn w:val="19"/>
    <w:link w:val="9"/>
    <w:qFormat/>
    <w:uiPriority w:val="0"/>
    <w:rPr>
      <w:rFonts w:ascii="宋体" w:hAnsi="Courier New" w:eastAsia="宋体" w:cs="Courier New"/>
      <w:szCs w:val="21"/>
    </w:rPr>
  </w:style>
  <w:style w:type="character" w:customStyle="1" w:styleId="33">
    <w:name w:val="正文文本缩进 2 Char"/>
    <w:basedOn w:val="19"/>
    <w:link w:val="10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4">
    <w:name w:val="批注框文本 Char"/>
    <w:basedOn w:val="19"/>
    <w:link w:val="11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5">
    <w:name w:val="正文文本缩进 3 Char"/>
    <w:basedOn w:val="19"/>
    <w:link w:val="14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36">
    <w:name w:val="HTML 预设格式 Char"/>
    <w:basedOn w:val="19"/>
    <w:link w:val="15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37">
    <w:name w:val="标题 Char"/>
    <w:basedOn w:val="19"/>
    <w:link w:val="2"/>
    <w:qFormat/>
    <w:uiPriority w:val="10"/>
    <w:rPr>
      <w:rFonts w:ascii="Cambria" w:hAnsi="Cambria" w:eastAsia="黑体" w:cs="Times New Roman"/>
      <w:b/>
      <w:bCs/>
      <w:sz w:val="24"/>
      <w:szCs w:val="32"/>
    </w:rPr>
  </w:style>
  <w:style w:type="character" w:customStyle="1" w:styleId="38">
    <w:name w:val="批注主题 Char"/>
    <w:basedOn w:val="30"/>
    <w:link w:val="17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39">
    <w:name w:val="样式1 Char"/>
    <w:link w:val="40"/>
    <w:qFormat/>
    <w:uiPriority w:val="0"/>
    <w:rPr>
      <w:rFonts w:eastAsia="黑体"/>
    </w:rPr>
  </w:style>
  <w:style w:type="paragraph" w:customStyle="1" w:styleId="40">
    <w:name w:val="样式1"/>
    <w:basedOn w:val="3"/>
    <w:link w:val="39"/>
    <w:qFormat/>
    <w:uiPriority w:val="0"/>
    <w:pPr>
      <w:spacing w:before="100" w:after="90" w:line="576" w:lineRule="auto"/>
      <w:jc w:val="center"/>
    </w:pPr>
    <w:rPr>
      <w:rFonts w:eastAsia="黑体" w:asciiTheme="minorHAnsi" w:hAnsiTheme="minorHAnsi" w:cstheme="minorBidi"/>
      <w:b w:val="0"/>
      <w:bCs w:val="0"/>
      <w:kern w:val="2"/>
      <w:sz w:val="21"/>
      <w:szCs w:val="22"/>
    </w:rPr>
  </w:style>
  <w:style w:type="character" w:customStyle="1" w:styleId="41">
    <w:name w:val="font4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2">
    <w:name w:val="文档结构图 Char"/>
    <w:link w:val="6"/>
    <w:qFormat/>
    <w:uiPriority w:val="0"/>
    <w:rPr>
      <w:rFonts w:ascii="宋体"/>
      <w:sz w:val="18"/>
      <w:szCs w:val="18"/>
    </w:rPr>
  </w:style>
  <w:style w:type="character" w:customStyle="1" w:styleId="43">
    <w:name w:val="font1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4">
    <w:name w:val="font3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45">
    <w:name w:val="font2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46">
    <w:name w:val="文档结构图 Char1"/>
    <w:basedOn w:val="19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47">
    <w:name w:val="p0"/>
    <w:basedOn w:val="1"/>
    <w:qFormat/>
    <w:uiPriority w:val="0"/>
    <w:pPr>
      <w:widowControl/>
    </w:pPr>
    <w:rPr>
      <w:rFonts w:hint="eastAsia"/>
    </w:rPr>
  </w:style>
  <w:style w:type="paragraph" w:customStyle="1" w:styleId="48">
    <w:name w:val="表内容"/>
    <w:basedOn w:val="1"/>
    <w:qFormat/>
    <w:uiPriority w:val="0"/>
    <w:pPr>
      <w:autoSpaceDE w:val="0"/>
      <w:autoSpaceDN w:val="0"/>
      <w:adjustRightInd w:val="0"/>
      <w:spacing w:line="310" w:lineRule="atLeast"/>
      <w:jc w:val="center"/>
    </w:pPr>
    <w:rPr>
      <w:rFonts w:ascii="宋体"/>
      <w:kern w:val="0"/>
      <w:sz w:val="18"/>
      <w:szCs w:val="20"/>
    </w:rPr>
  </w:style>
  <w:style w:type="paragraph" w:customStyle="1" w:styleId="49">
    <w:name w:val="p18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50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381C57-5958-4B5E-8090-F74B3263F6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15</Pages>
  <Words>2196</Words>
  <Characters>12523</Characters>
  <Lines>104</Lines>
  <Paragraphs>29</Paragraphs>
  <TotalTime>3</TotalTime>
  <ScaleCrop>false</ScaleCrop>
  <LinksUpToDate>false</LinksUpToDate>
  <CharactersWithSpaces>14690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2021-04-15T12:22:00Z</dcterms:created>
  <dc:creator>微软用户</dc:creator>
  <cp:lastModifiedBy>逸水听音</cp:lastModifiedBy>
  <dcterms:modified xsi:type="dcterms:W3CDTF">2021-06-24T07:29:01Z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8075F7333CCA447CA02A635679854928</vt:lpwstr>
  </property>
</Properties>
</file>